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200"/>
        <w:gridCol w:w="600"/>
        <w:gridCol w:w="1000"/>
        <w:gridCol w:w="760"/>
        <w:gridCol w:w="280"/>
        <w:gridCol w:w="160"/>
        <w:gridCol w:w="200"/>
        <w:gridCol w:w="600"/>
        <w:gridCol w:w="200"/>
        <w:gridCol w:w="2200"/>
        <w:gridCol w:w="1840"/>
        <w:gridCol w:w="280"/>
        <w:gridCol w:w="560"/>
        <w:gridCol w:w="1120"/>
        <w:gridCol w:w="180"/>
        <w:gridCol w:w="40"/>
        <w:gridCol w:w="400"/>
        <w:gridCol w:w="40"/>
      </w:tblGrid>
      <w:tr w:rsidR="007D153C">
        <w:tc>
          <w:tcPr>
            <w:tcW w:w="1" w:type="dxa"/>
          </w:tcPr>
          <w:p w:rsidR="007D153C" w:rsidRDefault="007D153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12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7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noProof/>
              </w:rPr>
              <w:drawing>
                <wp:inline distT="0" distB="0" distL="0" distR="0">
                  <wp:extent cx="1092200" cy="1092200"/>
                  <wp:effectExtent l="0" t="0" r="0" b="0"/>
                  <wp:docPr id="78914969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149690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32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noProof/>
              </w:rPr>
              <w:drawing>
                <wp:inline distT="0" distB="0" distL="0" distR="0">
                  <wp:extent cx="635000" cy="571500"/>
                  <wp:effectExtent l="0" t="0" r="0" b="0"/>
                  <wp:docPr id="148194646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46467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2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76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3C" w:rsidRDefault="0065438C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ЕВРАЗИЙСКИЙ ЭКОНОМИЧЕСКИЙ СОЮЗ</w:t>
            </w: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2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7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28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2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3C" w:rsidRDefault="0065438C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ДЕКЛАРАЦИЯ О СООТВЕТСТВИИ</w:t>
            </w: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12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2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18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126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Заявитель: </w:t>
            </w:r>
            <w:r>
              <w:rPr>
                <w:rFonts w:ascii="Arial" w:eastAsia="Arial" w:hAnsi="Arial" w:cs="Arial"/>
                <w:color w:val="000000"/>
                <w:sz w:val="22"/>
              </w:rPr>
              <w:t>Общество с ограниченной ответственностью "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Савонри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>", Место нахождения: 195027, РОССИЯ, ГОРОД САНКТ-ПЕТЕРБУРГ, ЯКОРНАЯ УЛ, ДОМ 12, КОРПУС 1, ЛИТЕР А, ПОМЕЩЕНИЕ 1-Н Ч.П. 41, Адрес места осуществления деятельности: 195027, РОССИЯ, САНКТ-ПЕТЕРБУРГ, ЯКОРНАЯ УЛ, ДОМ 12, КОРПУС 1, ЛИТЕР А, ПОМЕЩЕНИЕ 1-Н Ч.П. 41, ОГРН: 1057812658342, Номер телефона: +7 8124489915, Адрес электронной почты: mail@savonry.ru</w:t>
            </w: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4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3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В лице: </w:t>
            </w:r>
            <w:r>
              <w:rPr>
                <w:rFonts w:ascii="Arial" w:eastAsia="Arial" w:hAnsi="Arial" w:cs="Arial"/>
                <w:color w:val="000000"/>
                <w:sz w:val="22"/>
              </w:rPr>
              <w:t>Генеральный директор КАЗАРИНОВ ЕВГЕНИЙ НИКОЛАЕВИЧ</w:t>
            </w: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4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208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65438C" w:rsidRDefault="0065438C">
            <w:pPr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заявляет, что   </w:t>
            </w:r>
            <w:r>
              <w:rPr>
                <w:rFonts w:ascii="Arial" w:eastAsia="Arial" w:hAnsi="Arial" w:cs="Arial"/>
                <w:color w:val="000000"/>
                <w:sz w:val="16"/>
              </w:rPr>
              <w:t xml:space="preserve">Продукция косметическая гигиеническая моющая: шампунь для волос, шампунь и гель для душа 2в1, мыло для рук жидкое, гель для душа, гель для душа с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</w:rPr>
              <w:t>шиммером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</w:rPr>
              <w:t>, пена для ванны ТМ SAVONRY</w:t>
            </w:r>
          </w:p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16"/>
              </w:rPr>
              <w:t xml:space="preserve">Изготовитель: </w:t>
            </w:r>
            <w:r>
              <w:rPr>
                <w:rFonts w:ascii="Arial" w:eastAsia="Arial" w:hAnsi="Arial" w:cs="Arial"/>
                <w:color w:val="000000"/>
                <w:sz w:val="16"/>
              </w:rPr>
              <w:t>Общество с ограниченной ответственностью "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</w:rPr>
              <w:t>Савонри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</w:rPr>
              <w:t>", Место нахождения: 195027, РОССИЯ, ГОРОД САНКТ-ПЕТЕРБУРГ, ЯКОРНАЯ УЛ, ДОМ 12, КОРПУС 1, ЛИТЕР А, ПОМЕЩЕНИЕ 1-Н Ч.П. 41, Адрес места осуществления деятельности по изготовлению продукции: 195027, РОССИЯ, САНКТ-ПЕТЕРБУРГ, ЯКОРНАЯ УЛ, ДОМ 12, КОРПУС 1, ЛИТЕР А, ПОМЕЩЕНИЕ 1-Н Ч.П. 41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  <w:t>Документ, в соответствии с которым изготовлена продукция: ГОСТ 31696-2012 Продукция косметическая гигиеническая моющая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  <w:t>Коды ТН ВЭД ЕАЭС: 3401300000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  <w:t xml:space="preserve">Серийный выпуск, </w:t>
            </w:r>
            <w:bookmarkStart w:id="1" w:name="_GoBack"/>
            <w:bookmarkEnd w:id="1"/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4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8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22"/>
              </w:rPr>
              <w:t>Соответствует требованиям   </w:t>
            </w:r>
            <w:r>
              <w:rPr>
                <w:rFonts w:ascii="Arial" w:eastAsia="Arial" w:hAnsi="Arial" w:cs="Arial"/>
                <w:color w:val="000000"/>
                <w:sz w:val="22"/>
              </w:rPr>
              <w:t>ТР ТС 009/2011 О безопасности парфюмерно-косметической продукции</w:t>
            </w: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4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8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принята на основании протокола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157Л/З-06.05/24 выдан 06.05.2024 испытательной лабораторией "Испытательная лаборатория «LIGHT GROUP» Испытательный центр «CERTIFICATION GROUP»" RA.RU.21АИ63; Схема декларирования: 3д; </w:t>
            </w: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4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8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Дополнительная информация </w:t>
            </w: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1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5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18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действительна с даты регистрации по </w:t>
            </w:r>
            <w:r>
              <w:rPr>
                <w:rFonts w:ascii="Arial" w:eastAsia="Arial" w:hAnsi="Arial" w:cs="Arial"/>
                <w:color w:val="000000"/>
                <w:sz w:val="22"/>
              </w:rPr>
              <w:t>07.05.2029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 включительно</w:t>
            </w: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56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1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М.П.</w:t>
            </w: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3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3C" w:rsidRDefault="007D153C">
            <w:pPr>
              <w:jc w:val="center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3C" w:rsidRDefault="0065438C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КАЗАРИНОВ ЕВГЕНИЙ НИКОЛАЕВИЧ</w:t>
            </w: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2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(подпись)</w:t>
            </w: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(Ф. И. О. заявителя)</w:t>
            </w: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1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0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7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2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4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56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1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8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2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3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22"/>
              </w:rPr>
              <w:t>Регистрационный номер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7D153C" w:rsidRDefault="0065438C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ЕАЭС N RU Д-RU.РА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</w:rPr>
              <w:t>04.В.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</w:rPr>
              <w:t>20843/24</w:t>
            </w: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  <w:tr w:rsidR="007D153C">
        <w:trPr>
          <w:trHeight w:hRule="exact" w:val="300"/>
        </w:trPr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3C" w:rsidRDefault="0065438C">
            <w:r>
              <w:rPr>
                <w:rFonts w:ascii="Arial" w:eastAsia="Arial" w:hAnsi="Arial" w:cs="Arial"/>
                <w:b/>
                <w:color w:val="000000"/>
                <w:sz w:val="22"/>
              </w:rPr>
              <w:t>Дата регистрации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3C" w:rsidRDefault="0065438C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13.05.2024</w:t>
            </w:r>
          </w:p>
        </w:tc>
        <w:tc>
          <w:tcPr>
            <w:tcW w:w="400" w:type="dxa"/>
          </w:tcPr>
          <w:p w:rsidR="007D153C" w:rsidRDefault="007D153C">
            <w:pPr>
              <w:pStyle w:val="EMPTYCELLSTYLE"/>
            </w:pPr>
          </w:p>
        </w:tc>
        <w:tc>
          <w:tcPr>
            <w:tcW w:w="1" w:type="dxa"/>
          </w:tcPr>
          <w:p w:rsidR="007D153C" w:rsidRDefault="007D153C">
            <w:pPr>
              <w:pStyle w:val="EMPTYCELLSTYLE"/>
            </w:pPr>
          </w:p>
        </w:tc>
      </w:tr>
    </w:tbl>
    <w:p w:rsidR="00786C92" w:rsidRDefault="00786C92"/>
    <w:sectPr w:rsidR="00786C92">
      <w:pgSz w:w="11900" w:h="16840"/>
      <w:pgMar w:top="200" w:right="380" w:bottom="40" w:left="9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80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53C"/>
    <w:rsid w:val="0065438C"/>
    <w:rsid w:val="00786C92"/>
    <w:rsid w:val="007D153C"/>
    <w:rsid w:val="00BD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11190"/>
  <w15:docId w15:val="{0B1415E7-ACAB-4F0B-BA04-E5129499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Махортова</cp:lastModifiedBy>
  <cp:revision>3</cp:revision>
  <dcterms:created xsi:type="dcterms:W3CDTF">2024-05-15T08:22:00Z</dcterms:created>
  <dcterms:modified xsi:type="dcterms:W3CDTF">2024-05-16T10:04:00Z</dcterms:modified>
</cp:coreProperties>
</file>